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5"/>
        <w:jc w:val="left"/>
      </w:pPr>
      <w:r>
        <w:rPr>
          <w:rFonts w:eastAsia="Calibri"/>
          <w:b/>
          <w:bCs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046469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</w: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945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94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27.02</w:t>
      </w: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53"/>
        <w:jc w:val="left"/>
        <w:spacing w:before="0" w:after="0" w:line="240" w:lineRule="auto"/>
      </w:pP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/>
          <w:sz w:val="30"/>
          <w:szCs w:val="30"/>
          <w:shd w:val="clear" w:color="auto" w:fill="ffffff"/>
          <w:lang w:val="ru-RU" w:eastAsia="zh-CN" w:bidi="ar-SA"/>
        </w:rPr>
        <w:t xml:space="preserve">Кадастровые работы в 255 кадастровых кварталах начинаются в Алтайском крае</w:t>
      </w:r>
      <w:r/>
    </w:p>
    <w:p>
      <w:pPr>
        <w:pStyle w:val="853"/>
        <w:jc w:val="center"/>
        <w:spacing w:before="0" w:after="0" w:line="240" w:lineRule="auto"/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r>
    </w:p>
    <w:p>
      <w:pPr>
        <w:pStyle w:val="947"/>
      </w:pPr>
      <w:r>
        <w:rPr>
          <w:rFonts w:ascii="Times New Roman" w:hAnsi="Times New Roman" w:eastAsia="Times New Roman" w:cs="Times New Roman"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Филиал ППК «Роскадастр» по Алтайскому краю информирует о начале выполнения комплексных кадастровых работ федерального значения в 2025 году</w:t>
        <w:br w:type="textWrapping" w:clear="all"/>
        <w:t xml:space="preserve">на территории региона.</w:t>
      </w:r>
      <w:r/>
    </w:p>
    <w:p>
      <w:pPr>
        <w:pStyle w:val="947"/>
      </w:pPr>
      <w:r>
        <w:rPr>
          <w:rFonts w:ascii="Times New Roman" w:hAnsi="Times New Roman" w:eastAsia="Times New Roman" w:cs="Times New Roman"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В соответствии с частью 3 статьи 42.12 Федерального закона от 24.07.2007 № 221-ФЗ «О кадастровой деятельности» выполнение комплексных кадастровых работ в 2025 году запланировано в 255 кадастровых кварталах Мамонтовского, Михайловского, Ребри</w:t>
      </w:r>
      <w:r>
        <w:rPr>
          <w:rFonts w:ascii="Times New Roman" w:hAnsi="Times New Roman" w:eastAsia="Times New Roman" w:cs="Times New Roman"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хинского, Троицкого, Усть-Пристанского, Тальменского, Третьяковского, Ельцовского, Кытмановского, Тогульского, Топчихинского, Усть-Калманского, Шелаболихинского, Шипуновского районов, г. Заринска Алтайского края. Работы планируется завершить до конца года.</w:t>
      </w:r>
      <w:r/>
    </w:p>
    <w:p>
      <w:pPr>
        <w:pStyle w:val="947"/>
      </w:pPr>
      <w:r>
        <w:rPr>
          <w:rFonts w:ascii="Times New Roman" w:hAnsi="Times New Roman" w:eastAsia="Times New Roman" w:cs="Times New Roman"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Для просмотра извещения о начале проведения комплексных кадастровых работ необходимо перейти по </w:t>
      </w:r>
      <w:r>
        <w:fldChar w:fldCharType="begin"/>
      </w:r>
      <w:r>
        <w:instrText xml:space="preserve"> HYPERLINK "https://kadastr.ru/upload/iblock/337/Извещение_ППК Роскадастр ККР Алтайский край.pdf"</w:instrText>
      </w:r>
      <w:r>
        <w:fldChar w:fldCharType="separate"/>
      </w:r>
      <w:r>
        <w:rPr>
          <w:rStyle w:val="883"/>
          <w:rFonts w:ascii="Times New Roman" w:hAnsi="Times New Roman" w:eastAsia="Times New Roman" w:cs="Times New Roman"/>
          <w:b/>
          <w:bCs/>
          <w:i w:val="0"/>
          <w:iCs w:val="0"/>
          <w:strike w:val="0"/>
          <w:color w:val="0000ff"/>
          <w:sz w:val="28"/>
          <w:szCs w:val="28"/>
          <w:u w:val="single"/>
          <w:shd w:val="clear" w:color="auto" w:fill="auto"/>
          <w:lang w:val="ru-RU" w:eastAsia="zh-CN" w:bidi="ar-SA"/>
        </w:rPr>
        <w:t xml:space="preserve">ссылке</w:t>
      </w:r>
      <w:r>
        <w:fldChar w:fldCharType="end"/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.</w:t>
      </w:r>
      <w:r/>
    </w:p>
    <w:p>
      <w:pPr>
        <w:pStyle w:val="947"/>
      </w:pPr>
      <w:r/>
      <w:r/>
    </w:p>
    <w:p>
      <w:pPr>
        <w:ind w:firstLine="0"/>
        <w:jc w:val="lef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00850" cy="68008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03913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800850" cy="680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35.50pt;height:535.5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945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5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45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5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5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5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5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5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right="0" w:firstLine="0"/>
        <w:jc w:val="both"/>
        <w:spacing w:before="0" w:after="0" w:line="240" w:lineRule="auto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</w:p>
    <w:p>
      <w:pPr>
        <w:pStyle w:val="853"/>
        <w:jc w:val="both"/>
        <w:spacing w:before="0" w:after="0" w:line="240" w:lineRule="auto"/>
        <w:rPr>
          <w:rStyle w:val="883"/>
          <w:rFonts w:ascii="Times New Roman" w:hAnsi="Times New Roman" w:cs="Times New Roman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pPr>
      <w:r>
        <w:rPr>
          <w:rStyle w:val="883"/>
          <w:rFonts w:ascii="Times New Roman" w:hAnsi="Times New Roman" w:cs="Times New Roman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r>
      <w:r>
        <w:rPr>
          <w:rStyle w:val="883"/>
          <w:rFonts w:ascii="Times New Roman" w:hAnsi="Times New Roman" w:cs="Times New Roman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r>
      <w:r>
        <w:rPr>
          <w:rStyle w:val="883"/>
          <w:rFonts w:ascii="Times New Roman" w:hAnsi="Times New Roman" w:cs="Times New Roman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73" w:right="491" w:bottom="668" w:left="705" w:header="709" w:footer="466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ale Sans UI">
    <w:panose1 w:val="02020603050405020304"/>
  </w:font>
  <w:font w:name="Arial CYR">
    <w:panose1 w:val="02020603050405020304"/>
  </w:font>
  <w:font w:name="Noto Sans Devanagari">
    <w:panose1 w:val="020B0502040504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7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54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855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856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3"/>
    <w:next w:val="853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basedOn w:val="878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3"/>
    <w:next w:val="853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basedOn w:val="878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3"/>
    <w:next w:val="853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basedOn w:val="878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3"/>
    <w:next w:val="853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basedOn w:val="878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3"/>
    <w:next w:val="853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basedOn w:val="878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3"/>
    <w:next w:val="853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basedOn w:val="878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3"/>
    <w:next w:val="853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basedOn w:val="878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3"/>
    <w:next w:val="853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basedOn w:val="878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3"/>
    <w:next w:val="853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basedOn w:val="878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Title"/>
    <w:basedOn w:val="853"/>
    <w:next w:val="853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>
    <w:name w:val="Title Char"/>
    <w:basedOn w:val="878"/>
    <w:link w:val="695"/>
    <w:uiPriority w:val="10"/>
    <w:rPr>
      <w:sz w:val="48"/>
      <w:szCs w:val="48"/>
    </w:rPr>
  </w:style>
  <w:style w:type="paragraph" w:styleId="697">
    <w:name w:val="Subtitle"/>
    <w:basedOn w:val="853"/>
    <w:next w:val="853"/>
    <w:link w:val="698"/>
    <w:uiPriority w:val="11"/>
    <w:qFormat/>
    <w:pPr>
      <w:spacing w:before="200" w:after="200"/>
    </w:pPr>
    <w:rPr>
      <w:sz w:val="24"/>
      <w:szCs w:val="24"/>
    </w:rPr>
  </w:style>
  <w:style w:type="character" w:styleId="698">
    <w:name w:val="Subtitle Char"/>
    <w:basedOn w:val="878"/>
    <w:link w:val="697"/>
    <w:uiPriority w:val="11"/>
    <w:rPr>
      <w:sz w:val="24"/>
      <w:szCs w:val="24"/>
    </w:rPr>
  </w:style>
  <w:style w:type="paragraph" w:styleId="699">
    <w:name w:val="Quote"/>
    <w:basedOn w:val="853"/>
    <w:next w:val="853"/>
    <w:link w:val="700"/>
    <w:uiPriority w:val="29"/>
    <w:qFormat/>
    <w:pPr>
      <w:ind w:left="720" w:right="720"/>
    </w:pPr>
    <w:rPr>
      <w:i/>
    </w:rPr>
  </w:style>
  <w:style w:type="character" w:styleId="700">
    <w:name w:val="Quote Char"/>
    <w:link w:val="699"/>
    <w:uiPriority w:val="29"/>
    <w:rPr>
      <w:i/>
    </w:rPr>
  </w:style>
  <w:style w:type="paragraph" w:styleId="701">
    <w:name w:val="Intense Quote"/>
    <w:basedOn w:val="853"/>
    <w:next w:val="853"/>
    <w:link w:val="70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>
    <w:name w:val="Intense Quote Char"/>
    <w:link w:val="701"/>
    <w:uiPriority w:val="30"/>
    <w:rPr>
      <w:i/>
    </w:rPr>
  </w:style>
  <w:style w:type="paragraph" w:styleId="703">
    <w:name w:val="Header"/>
    <w:basedOn w:val="853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>
    <w:name w:val="Header Char"/>
    <w:basedOn w:val="878"/>
    <w:link w:val="703"/>
    <w:uiPriority w:val="99"/>
  </w:style>
  <w:style w:type="paragraph" w:styleId="705">
    <w:name w:val="Footer"/>
    <w:basedOn w:val="853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Footer Char"/>
    <w:basedOn w:val="878"/>
    <w:link w:val="705"/>
    <w:uiPriority w:val="99"/>
  </w:style>
  <w:style w:type="paragraph" w:styleId="707">
    <w:name w:val="Caption"/>
    <w:basedOn w:val="853"/>
    <w:next w:val="8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8">
    <w:name w:val="Caption Char"/>
    <w:basedOn w:val="707"/>
    <w:link w:val="705"/>
    <w:uiPriority w:val="99"/>
  </w:style>
  <w:style w:type="table" w:styleId="709">
    <w:name w:val="Table Grid"/>
    <w:basedOn w:val="85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Table Grid Light"/>
    <w:basedOn w:val="8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basedOn w:val="8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85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8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basedOn w:val="8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basedOn w:val="8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basedOn w:val="8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basedOn w:val="8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basedOn w:val="8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basedOn w:val="8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9">
    <w:name w:val="List Table 7 Colorful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0">
    <w:name w:val="List Table 7 Colorful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1">
    <w:name w:val="List Table 7 Colorful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2">
    <w:name w:val="List Table 7 Colorful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3">
    <w:name w:val="List Table 7 Colorful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4">
    <w:name w:val="Lined - Accent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6">
    <w:name w:val="Lined - Accent 2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7">
    <w:name w:val="Lined - Accent 3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8">
    <w:name w:val="Lined - Accent 4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9">
    <w:name w:val="Lined - Accent 5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0">
    <w:name w:val="Lined - Accent 6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1">
    <w:name w:val="Bordered &amp; Lined - Accent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Bordered &amp; Lined - Accent 2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Bordered &amp; Lined - Accent 3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Bordered &amp; Lined - Accent 4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Bordered &amp; Lined - Accent 5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Bordered &amp; Lined - Accent 6"/>
    <w:basedOn w:val="8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basedOn w:val="8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5">
    <w:name w:val="Hyperlink"/>
    <w:uiPriority w:val="99"/>
    <w:unhideWhenUsed/>
    <w:rPr>
      <w:color w:val="0000ff" w:themeColor="hyperlink"/>
      <w:u w:val="single"/>
    </w:rPr>
  </w:style>
  <w:style w:type="paragraph" w:styleId="836">
    <w:name w:val="footnote text"/>
    <w:basedOn w:val="853"/>
    <w:link w:val="837"/>
    <w:uiPriority w:val="99"/>
    <w:semiHidden/>
    <w:unhideWhenUsed/>
    <w:pPr>
      <w:spacing w:after="40" w:line="240" w:lineRule="auto"/>
    </w:pPr>
    <w:rPr>
      <w:sz w:val="18"/>
    </w:rPr>
  </w:style>
  <w:style w:type="character" w:styleId="837">
    <w:name w:val="Footnote Text Char"/>
    <w:link w:val="836"/>
    <w:uiPriority w:val="99"/>
    <w:rPr>
      <w:sz w:val="18"/>
    </w:rPr>
  </w:style>
  <w:style w:type="paragraph" w:styleId="838">
    <w:name w:val="endnote text"/>
    <w:basedOn w:val="853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78"/>
    <w:uiPriority w:val="99"/>
    <w:semiHidden/>
    <w:unhideWhenUsed/>
    <w:rPr>
      <w:vertAlign w:val="superscript"/>
    </w:rPr>
  </w:style>
  <w:style w:type="paragraph" w:styleId="841">
    <w:name w:val="toc 1"/>
    <w:basedOn w:val="853"/>
    <w:next w:val="853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3"/>
    <w:next w:val="853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3"/>
    <w:next w:val="853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3"/>
    <w:next w:val="853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3"/>
    <w:next w:val="853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3"/>
    <w:next w:val="853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3"/>
    <w:next w:val="853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3"/>
    <w:next w:val="853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3"/>
    <w:next w:val="853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3"/>
    <w:next w:val="853"/>
    <w:uiPriority w:val="99"/>
    <w:unhideWhenUsed/>
    <w:pPr>
      <w:spacing w:after="0" w:afterAutospacing="0"/>
    </w:pPr>
  </w:style>
  <w:style w:type="table" w:styleId="852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53" w:default="1">
    <w:name w:val="Normal"/>
    <w:next w:val="853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854">
    <w:name w:val="Заголовок 1"/>
    <w:basedOn w:val="906"/>
    <w:next w:val="902"/>
    <w:link w:val="853"/>
    <w:pPr>
      <w:numPr>
        <w:ilvl w:val="0"/>
        <w:numId w:val="1"/>
      </w:numPr>
      <w:ind w:left="0" w:right="0" w:firstLine="0"/>
      <w:outlineLvl w:val="0"/>
    </w:pPr>
  </w:style>
  <w:style w:type="paragraph" w:styleId="855">
    <w:name w:val="Заголовок 2"/>
    <w:basedOn w:val="906"/>
    <w:next w:val="902"/>
    <w:link w:val="943"/>
    <w:pPr>
      <w:numPr>
        <w:ilvl w:val="1"/>
        <w:numId w:val="1"/>
      </w:numPr>
      <w:ind w:left="0" w:right="0" w:firstLine="0"/>
      <w:outlineLvl w:val="1"/>
    </w:pPr>
  </w:style>
  <w:style w:type="paragraph" w:styleId="856">
    <w:name w:val="Заголовок 3"/>
    <w:basedOn w:val="906"/>
    <w:next w:val="902"/>
    <w:link w:val="853"/>
    <w:pPr>
      <w:numPr>
        <w:ilvl w:val="2"/>
        <w:numId w:val="1"/>
      </w:numPr>
      <w:ind w:left="0" w:right="0" w:firstLine="0"/>
      <w:outlineLvl w:val="2"/>
    </w:pPr>
  </w:style>
  <w:style w:type="character" w:styleId="857">
    <w:name w:val="WW8Num1z0"/>
    <w:next w:val="857"/>
    <w:link w:val="853"/>
  </w:style>
  <w:style w:type="character" w:styleId="858">
    <w:name w:val="WW8Num1z1"/>
    <w:next w:val="858"/>
    <w:link w:val="853"/>
  </w:style>
  <w:style w:type="character" w:styleId="859">
    <w:name w:val="WW8Num1z2"/>
    <w:next w:val="859"/>
    <w:link w:val="853"/>
  </w:style>
  <w:style w:type="character" w:styleId="860">
    <w:name w:val="WW8Num1z3"/>
    <w:next w:val="860"/>
    <w:link w:val="853"/>
  </w:style>
  <w:style w:type="character" w:styleId="861">
    <w:name w:val="WW8Num1z4"/>
    <w:next w:val="861"/>
    <w:link w:val="853"/>
  </w:style>
  <w:style w:type="character" w:styleId="862">
    <w:name w:val="WW8Num1z5"/>
    <w:next w:val="862"/>
    <w:link w:val="853"/>
  </w:style>
  <w:style w:type="character" w:styleId="863">
    <w:name w:val="WW8Num1z6"/>
    <w:next w:val="863"/>
    <w:link w:val="853"/>
  </w:style>
  <w:style w:type="character" w:styleId="864">
    <w:name w:val="WW8Num1z7"/>
    <w:next w:val="864"/>
    <w:link w:val="853"/>
  </w:style>
  <w:style w:type="character" w:styleId="865">
    <w:name w:val="WW8Num1z8"/>
    <w:next w:val="865"/>
    <w:link w:val="853"/>
  </w:style>
  <w:style w:type="character" w:styleId="866">
    <w:name w:val="WW8Num2z0"/>
    <w:next w:val="866"/>
    <w:link w:val="853"/>
  </w:style>
  <w:style w:type="character" w:styleId="867">
    <w:name w:val="WW8Num2z1"/>
    <w:next w:val="867"/>
    <w:link w:val="853"/>
  </w:style>
  <w:style w:type="character" w:styleId="868">
    <w:name w:val="WW8Num2z2"/>
    <w:next w:val="868"/>
    <w:link w:val="853"/>
  </w:style>
  <w:style w:type="character" w:styleId="869">
    <w:name w:val="WW8Num2z3"/>
    <w:next w:val="869"/>
    <w:link w:val="853"/>
  </w:style>
  <w:style w:type="character" w:styleId="870">
    <w:name w:val="WW8Num2z4"/>
    <w:next w:val="870"/>
    <w:link w:val="853"/>
  </w:style>
  <w:style w:type="character" w:styleId="871">
    <w:name w:val="WW8Num2z5"/>
    <w:next w:val="871"/>
    <w:link w:val="853"/>
  </w:style>
  <w:style w:type="character" w:styleId="872">
    <w:name w:val="WW8Num2z6"/>
    <w:next w:val="872"/>
    <w:link w:val="853"/>
  </w:style>
  <w:style w:type="character" w:styleId="873">
    <w:name w:val="WW8Num2z7"/>
    <w:next w:val="873"/>
    <w:link w:val="853"/>
  </w:style>
  <w:style w:type="character" w:styleId="874">
    <w:name w:val="WW8Num2z8"/>
    <w:next w:val="874"/>
    <w:link w:val="853"/>
  </w:style>
  <w:style w:type="character" w:styleId="875">
    <w:name w:val="Основной шрифт абзаца"/>
    <w:next w:val="875"/>
    <w:link w:val="853"/>
  </w:style>
  <w:style w:type="character" w:styleId="876">
    <w:name w:val="Основной шрифт абзаца2"/>
    <w:next w:val="876"/>
    <w:link w:val="853"/>
  </w:style>
  <w:style w:type="character" w:styleId="877">
    <w:name w:val="Основной шрифт абзаца1"/>
    <w:next w:val="877"/>
    <w:link w:val="853"/>
  </w:style>
  <w:style w:type="character" w:styleId="878" w:default="1">
    <w:name w:val="Default Paragraph Font"/>
    <w:next w:val="878"/>
    <w:link w:val="853"/>
  </w:style>
  <w:style w:type="character" w:styleId="879">
    <w:name w:val="ConsNonformat Знак"/>
    <w:next w:val="879"/>
    <w:link w:val="853"/>
    <w:rPr>
      <w:rFonts w:ascii="Courier New" w:hAnsi="Courier New" w:cs="Courier New"/>
      <w:sz w:val="26"/>
      <w:szCs w:val="26"/>
      <w:lang w:val="ru-RU" w:bidi="ar-SA"/>
    </w:rPr>
  </w:style>
  <w:style w:type="character" w:styleId="880">
    <w:name w:val="Основной текст (5)_"/>
    <w:next w:val="880"/>
    <w:link w:val="853"/>
    <w:rPr>
      <w:b/>
      <w:bCs/>
      <w:spacing w:val="2"/>
      <w:sz w:val="24"/>
      <w:szCs w:val="24"/>
      <w:lang w:bidi="ar-SA"/>
    </w:rPr>
  </w:style>
  <w:style w:type="character" w:styleId="881">
    <w:name w:val="Основной текст (4)_"/>
    <w:next w:val="881"/>
    <w:link w:val="853"/>
    <w:rPr>
      <w:b/>
      <w:bCs/>
      <w:sz w:val="24"/>
      <w:szCs w:val="24"/>
      <w:lang w:bidi="ar-SA"/>
    </w:rPr>
  </w:style>
  <w:style w:type="character" w:styleId="882">
    <w:name w:val="Выделение"/>
    <w:next w:val="882"/>
    <w:link w:val="853"/>
    <w:rPr>
      <w:rFonts w:cs="Times New Roman"/>
      <w:i/>
      <w:iCs/>
    </w:rPr>
  </w:style>
  <w:style w:type="character" w:styleId="883">
    <w:name w:val="Интернет-ссылка"/>
    <w:next w:val="883"/>
    <w:link w:val="853"/>
    <w:rPr>
      <w:color w:val="0000ff"/>
      <w:u w:val="single"/>
    </w:rPr>
  </w:style>
  <w:style w:type="character" w:styleId="884">
    <w:name w:val="Нижний колонтитул Знак"/>
    <w:next w:val="884"/>
    <w:link w:val="853"/>
    <w:rPr>
      <w:sz w:val="24"/>
      <w:szCs w:val="24"/>
      <w:lang w:val="ru-RU" w:bidi="ar-SA"/>
    </w:rPr>
  </w:style>
  <w:style w:type="character" w:styleId="885">
    <w:name w:val="Верхний колонтитул Знак"/>
    <w:next w:val="885"/>
    <w:link w:val="853"/>
    <w:rPr>
      <w:sz w:val="24"/>
      <w:szCs w:val="24"/>
    </w:rPr>
  </w:style>
  <w:style w:type="character" w:styleId="886">
    <w:name w:val="Текст выноски Знак"/>
    <w:next w:val="886"/>
    <w:link w:val="853"/>
    <w:rPr>
      <w:rFonts w:ascii="Tahoma" w:hAnsi="Tahoma" w:cs="Tahoma"/>
      <w:sz w:val="16"/>
      <w:szCs w:val="16"/>
    </w:rPr>
  </w:style>
  <w:style w:type="character" w:styleId="887">
    <w:name w:val="apple-converted-space"/>
    <w:basedOn w:val="878"/>
    <w:next w:val="887"/>
    <w:link w:val="853"/>
  </w:style>
  <w:style w:type="character" w:styleId="888">
    <w:name w:val="Текст сноски Знак"/>
    <w:next w:val="888"/>
    <w:link w:val="853"/>
    <w:rPr>
      <w:rFonts w:ascii="Calibri" w:hAnsi="Calibri" w:eastAsia="Calibri" w:cs="Times New Roman"/>
    </w:rPr>
  </w:style>
  <w:style w:type="character" w:styleId="889">
    <w:name w:val="footnote reference1"/>
    <w:next w:val="889"/>
    <w:link w:val="853"/>
    <w:rPr>
      <w:vertAlign w:val="superscript"/>
    </w:rPr>
  </w:style>
  <w:style w:type="character" w:styleId="890">
    <w:name w:val="apple-style-span"/>
    <w:basedOn w:val="878"/>
    <w:next w:val="890"/>
    <w:link w:val="853"/>
  </w:style>
  <w:style w:type="character" w:styleId="891">
    <w:name w:val="Strong1"/>
    <w:next w:val="891"/>
    <w:link w:val="853"/>
    <w:rPr>
      <w:b/>
      <w:bCs/>
    </w:rPr>
  </w:style>
  <w:style w:type="character" w:styleId="892">
    <w:name w:val="Основной текст (8)"/>
    <w:next w:val="892"/>
    <w:link w:val="853"/>
    <w:rPr>
      <w:spacing w:val="4"/>
      <w:sz w:val="28"/>
      <w:u w:val="single"/>
    </w:rPr>
  </w:style>
  <w:style w:type="character" w:styleId="893">
    <w:name w:val="ListLabel 1"/>
    <w:next w:val="893"/>
    <w:link w:val="853"/>
    <w:rPr>
      <w:sz w:val="20"/>
    </w:rPr>
  </w:style>
  <w:style w:type="character" w:styleId="894">
    <w:name w:val="Посещённая гиперссылка"/>
    <w:next w:val="894"/>
    <w:link w:val="853"/>
    <w:rPr>
      <w:color w:val="800000"/>
      <w:u w:val="single"/>
    </w:rPr>
  </w:style>
  <w:style w:type="character" w:styleId="895">
    <w:name w:val="ListLabel 5"/>
    <w:next w:val="895"/>
    <w:link w:val="853"/>
    <w:rPr>
      <w:rFonts w:ascii="Times New Roman" w:hAnsi="Times New Roman" w:cs="Times New Roman"/>
      <w:i w:val="0"/>
      <w:sz w:val="28"/>
    </w:rPr>
  </w:style>
  <w:style w:type="character" w:styleId="896">
    <w:name w:val="Символ нумерации"/>
    <w:next w:val="896"/>
    <w:link w:val="853"/>
  </w:style>
  <w:style w:type="character" w:styleId="897">
    <w:name w:val="Выделение жирным"/>
    <w:next w:val="897"/>
    <w:link w:val="853"/>
    <w:rPr>
      <w:b/>
      <w:bCs/>
    </w:rPr>
  </w:style>
  <w:style w:type="character" w:styleId="898">
    <w:name w:val="Символ сноски"/>
    <w:next w:val="898"/>
    <w:link w:val="853"/>
  </w:style>
  <w:style w:type="character" w:styleId="899">
    <w:name w:val="Footnote Reference2"/>
    <w:next w:val="899"/>
    <w:link w:val="853"/>
    <w:rPr>
      <w:vertAlign w:val="superscript"/>
    </w:rPr>
  </w:style>
  <w:style w:type="character" w:styleId="900">
    <w:name w:val="footnote reference"/>
    <w:next w:val="900"/>
    <w:link w:val="853"/>
    <w:rPr>
      <w:vertAlign w:val="superscript"/>
    </w:rPr>
  </w:style>
  <w:style w:type="paragraph" w:styleId="901">
    <w:name w:val="Заголовок"/>
    <w:basedOn w:val="906"/>
    <w:next w:val="902"/>
    <w:link w:val="853"/>
  </w:style>
  <w:style w:type="paragraph" w:styleId="902">
    <w:name w:val="Основной текст"/>
    <w:basedOn w:val="853"/>
    <w:next w:val="902"/>
    <w:link w:val="853"/>
    <w:pPr>
      <w:spacing w:before="0" w:after="140" w:line="288" w:lineRule="auto"/>
    </w:pPr>
  </w:style>
  <w:style w:type="paragraph" w:styleId="903">
    <w:name w:val="Список"/>
    <w:basedOn w:val="902"/>
    <w:next w:val="903"/>
    <w:link w:val="853"/>
    <w:rPr>
      <w:rFonts w:cs="Mangal"/>
    </w:rPr>
  </w:style>
  <w:style w:type="paragraph" w:styleId="904">
    <w:name w:val="Название"/>
    <w:basedOn w:val="853"/>
    <w:next w:val="904"/>
    <w:link w:val="853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5">
    <w:name w:val="Указатель"/>
    <w:basedOn w:val="853"/>
    <w:next w:val="905"/>
    <w:link w:val="853"/>
    <w:pPr>
      <w:suppressLineNumbers/>
    </w:pPr>
    <w:rPr>
      <w:rFonts w:cs="Mangal"/>
    </w:rPr>
  </w:style>
  <w:style w:type="paragraph" w:styleId="906">
    <w:name w:val="Заголовок1"/>
    <w:basedOn w:val="853"/>
    <w:next w:val="902"/>
    <w:link w:val="853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907">
    <w:name w:val="Caption1"/>
    <w:basedOn w:val="853"/>
    <w:next w:val="907"/>
    <w:link w:val="853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8">
    <w:name w:val="Caption1"/>
    <w:basedOn w:val="853"/>
    <w:next w:val="908"/>
    <w:link w:val="853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9">
    <w:name w:val="Caption11"/>
    <w:basedOn w:val="853"/>
    <w:next w:val="909"/>
    <w:link w:val="853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0">
    <w:name w:val="Caption111"/>
    <w:basedOn w:val="853"/>
    <w:next w:val="910"/>
    <w:link w:val="853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1">
    <w:name w:val="Caption1111"/>
    <w:basedOn w:val="853"/>
    <w:next w:val="911"/>
    <w:link w:val="853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2">
    <w:name w:val="Caption11111"/>
    <w:basedOn w:val="853"/>
    <w:next w:val="912"/>
    <w:link w:val="853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3">
    <w:name w:val="Caption111111"/>
    <w:basedOn w:val="901"/>
    <w:next w:val="902"/>
    <w:link w:val="853"/>
    <w:pPr>
      <w:jc w:val="center"/>
    </w:pPr>
    <w:rPr>
      <w:b/>
      <w:bCs/>
      <w:sz w:val="56"/>
      <w:szCs w:val="56"/>
    </w:rPr>
  </w:style>
  <w:style w:type="paragraph" w:styleId="914">
    <w:name w:val="Название объекта"/>
    <w:basedOn w:val="901"/>
    <w:next w:val="902"/>
    <w:link w:val="853"/>
    <w:pPr>
      <w:jc w:val="center"/>
    </w:pPr>
    <w:rPr>
      <w:b/>
      <w:bCs/>
      <w:sz w:val="56"/>
      <w:szCs w:val="56"/>
    </w:rPr>
  </w:style>
  <w:style w:type="paragraph" w:styleId="915">
    <w:name w:val="Указатель3"/>
    <w:basedOn w:val="853"/>
    <w:next w:val="915"/>
    <w:link w:val="853"/>
    <w:pPr>
      <w:suppressLineNumbers/>
    </w:pPr>
    <w:rPr>
      <w:rFonts w:ascii="Times New Roman" w:hAnsi="Times New Roman" w:cs="Mangal"/>
    </w:rPr>
  </w:style>
  <w:style w:type="paragraph" w:styleId="916">
    <w:name w:val="Название объекта2"/>
    <w:basedOn w:val="853"/>
    <w:next w:val="916"/>
    <w:link w:val="853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7">
    <w:name w:val="Указатель2"/>
    <w:basedOn w:val="853"/>
    <w:next w:val="917"/>
    <w:link w:val="853"/>
    <w:pPr>
      <w:suppressLineNumbers/>
    </w:pPr>
    <w:rPr>
      <w:rFonts w:cs="Mangal"/>
    </w:rPr>
  </w:style>
  <w:style w:type="paragraph" w:styleId="918">
    <w:name w:val="Название объекта1"/>
    <w:basedOn w:val="853"/>
    <w:next w:val="918"/>
    <w:link w:val="853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19">
    <w:name w:val="Указатель1"/>
    <w:basedOn w:val="853"/>
    <w:next w:val="919"/>
    <w:link w:val="853"/>
    <w:pPr>
      <w:suppressLineNumbers/>
    </w:pPr>
    <w:rPr>
      <w:rFonts w:ascii="Times New Roman" w:hAnsi="Times New Roman" w:cs="Mangal"/>
    </w:rPr>
  </w:style>
  <w:style w:type="paragraph" w:styleId="920">
    <w:name w:val="index heading"/>
    <w:basedOn w:val="853"/>
    <w:next w:val="920"/>
    <w:link w:val="853"/>
    <w:pPr>
      <w:suppressLineNumbers/>
    </w:pPr>
    <w:rPr>
      <w:rFonts w:cs="Mangal"/>
    </w:rPr>
  </w:style>
  <w:style w:type="paragraph" w:styleId="921">
    <w:name w:val="ConsNonformat"/>
    <w:next w:val="921"/>
    <w:link w:val="853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922">
    <w:name w:val="ConsPlusNormal"/>
    <w:next w:val="922"/>
    <w:link w:val="853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923">
    <w:name w:val="Основной текст (5)"/>
    <w:basedOn w:val="853"/>
    <w:next w:val="923"/>
    <w:pPr>
      <w:spacing w:before="1680" w:after="60" w:line="240" w:lineRule="atLeast"/>
      <w:shd w:val="clear" w:color="auto" w:fill="ffffff"/>
    </w:pPr>
    <w:rPr>
      <w:b/>
      <w:bCs/>
      <w:spacing w:val="2"/>
    </w:rPr>
  </w:style>
  <w:style w:type="paragraph" w:styleId="924">
    <w:name w:val="Основной текст (4)"/>
    <w:basedOn w:val="853"/>
    <w:next w:val="924"/>
    <w:link w:val="853"/>
    <w:pPr>
      <w:jc w:val="right"/>
      <w:spacing w:line="302" w:lineRule="exact"/>
      <w:shd w:val="clear" w:color="auto" w:fill="ffffff"/>
    </w:pPr>
    <w:rPr>
      <w:b/>
      <w:bCs/>
    </w:rPr>
  </w:style>
  <w:style w:type="paragraph" w:styleId="925">
    <w:name w:val="Верхний и нижний колонтитулы"/>
    <w:basedOn w:val="853"/>
    <w:next w:val="925"/>
    <w:link w:val="853"/>
    <w:pPr>
      <w:tabs>
        <w:tab w:val="center" w:pos="4819" w:leader="none"/>
        <w:tab w:val="right" w:pos="9638" w:leader="none"/>
      </w:tabs>
      <w:suppressLineNumbers/>
    </w:pPr>
  </w:style>
  <w:style w:type="paragraph" w:styleId="926">
    <w:name w:val="Колонтитул"/>
    <w:basedOn w:val="853"/>
    <w:next w:val="926"/>
    <w:link w:val="853"/>
    <w:pPr>
      <w:tabs>
        <w:tab w:val="center" w:pos="4819" w:leader="none"/>
        <w:tab w:val="right" w:pos="9638" w:leader="none"/>
      </w:tabs>
      <w:suppressLineNumbers/>
    </w:pPr>
  </w:style>
  <w:style w:type="paragraph" w:styleId="927">
    <w:name w:val="Нижний колонтитул"/>
    <w:basedOn w:val="853"/>
    <w:next w:val="927"/>
    <w:link w:val="853"/>
    <w:pPr>
      <w:tabs>
        <w:tab w:val="center" w:pos="4677" w:leader="none"/>
        <w:tab w:val="right" w:pos="9355" w:leader="none"/>
      </w:tabs>
    </w:pPr>
  </w:style>
  <w:style w:type="paragraph" w:styleId="928">
    <w:name w:val="ConsPlusTitle"/>
    <w:next w:val="928"/>
    <w:link w:val="853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929">
    <w:name w:val="Верхний колонтитул"/>
    <w:basedOn w:val="853"/>
    <w:next w:val="929"/>
    <w:link w:val="853"/>
    <w:pPr>
      <w:tabs>
        <w:tab w:val="center" w:pos="4677" w:leader="none"/>
        <w:tab w:val="right" w:pos="9355" w:leader="none"/>
      </w:tabs>
    </w:pPr>
  </w:style>
  <w:style w:type="paragraph" w:styleId="930">
    <w:name w:val="Balloon Text"/>
    <w:basedOn w:val="853"/>
    <w:next w:val="930"/>
    <w:link w:val="853"/>
    <w:rPr>
      <w:rFonts w:ascii="Tahoma" w:hAnsi="Tahoma" w:cs="Tahoma"/>
      <w:sz w:val="16"/>
      <w:szCs w:val="16"/>
    </w:rPr>
  </w:style>
  <w:style w:type="paragraph" w:styleId="931">
    <w:name w:val="Normal (Web)"/>
    <w:basedOn w:val="853"/>
    <w:next w:val="931"/>
    <w:link w:val="853"/>
    <w:pPr>
      <w:spacing w:before="280" w:after="280"/>
    </w:pPr>
  </w:style>
  <w:style w:type="paragraph" w:styleId="932">
    <w:name w:val="List Paragraph"/>
    <w:basedOn w:val="853"/>
    <w:next w:val="932"/>
    <w:link w:val="853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933">
    <w:name w:val="footnote text1"/>
    <w:basedOn w:val="853"/>
    <w:next w:val="933"/>
    <w:link w:val="853"/>
    <w:rPr>
      <w:rFonts w:ascii="Calibri" w:hAnsi="Calibri" w:eastAsia="Calibri" w:cs="Times New Roman"/>
      <w:sz w:val="20"/>
      <w:szCs w:val="20"/>
    </w:rPr>
  </w:style>
  <w:style w:type="paragraph" w:styleId="934">
    <w:name w:val="Default"/>
    <w:next w:val="934"/>
    <w:link w:val="853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935">
    <w:name w:val="rtejustify"/>
    <w:basedOn w:val="853"/>
    <w:next w:val="935"/>
    <w:link w:val="853"/>
    <w:pPr>
      <w:jc w:val="both"/>
      <w:spacing w:before="0" w:after="288"/>
    </w:pPr>
  </w:style>
  <w:style w:type="paragraph" w:styleId="936">
    <w:name w:val="Цитата1"/>
    <w:basedOn w:val="853"/>
    <w:next w:val="936"/>
    <w:link w:val="853"/>
  </w:style>
  <w:style w:type="paragraph" w:styleId="937">
    <w:name w:val="Подзаголовок"/>
    <w:basedOn w:val="906"/>
    <w:next w:val="902"/>
    <w:link w:val="853"/>
  </w:style>
  <w:style w:type="paragraph" w:styleId="938">
    <w:name w:val="Содержимое таблицы"/>
    <w:basedOn w:val="853"/>
    <w:next w:val="938"/>
    <w:link w:val="853"/>
  </w:style>
  <w:style w:type="paragraph" w:styleId="939">
    <w:name w:val="Основной текст3"/>
    <w:basedOn w:val="853"/>
    <w:next w:val="939"/>
    <w:link w:val="853"/>
    <w:pPr>
      <w:ind w:left="0" w:right="0" w:firstLine="0"/>
      <w:spacing w:line="322" w:lineRule="exact"/>
    </w:pPr>
  </w:style>
  <w:style w:type="paragraph" w:styleId="940">
    <w:name w:val="western"/>
    <w:basedOn w:val="853"/>
    <w:next w:val="940"/>
    <w:link w:val="853"/>
    <w:pPr>
      <w:spacing w:before="280" w:after="142" w:line="288" w:lineRule="auto"/>
    </w:pPr>
    <w:rPr>
      <w:lang w:eastAsia="zh-CN"/>
    </w:rPr>
  </w:style>
  <w:style w:type="paragraph" w:styleId="941">
    <w:name w:val="Заголовок таблицы"/>
    <w:basedOn w:val="938"/>
    <w:next w:val="941"/>
    <w:link w:val="853"/>
    <w:pPr>
      <w:jc w:val="center"/>
      <w:suppressLineNumbers/>
    </w:pPr>
    <w:rPr>
      <w:b/>
      <w:bCs/>
    </w:rPr>
  </w:style>
  <w:style w:type="paragraph" w:styleId="942">
    <w:name w:val="Блочная цитата"/>
    <w:basedOn w:val="853"/>
    <w:next w:val="942"/>
    <w:link w:val="853"/>
    <w:pPr>
      <w:ind w:left="567" w:right="567" w:firstLine="0"/>
      <w:spacing w:before="0" w:after="283"/>
    </w:pPr>
  </w:style>
  <w:style w:type="paragraph" w:styleId="943">
    <w:name w:val="No Spacing"/>
    <w:next w:val="943"/>
    <w:link w:val="853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944">
    <w:name w:val="Title1"/>
    <w:basedOn w:val="901"/>
    <w:next w:val="902"/>
    <w:link w:val="853"/>
    <w:pPr>
      <w:jc w:val="center"/>
    </w:pPr>
    <w:rPr>
      <w:b/>
      <w:bCs/>
      <w:sz w:val="56"/>
      <w:szCs w:val="56"/>
    </w:rPr>
  </w:style>
  <w:style w:type="paragraph" w:styleId="945">
    <w:name w:val="Standard"/>
    <w:next w:val="945"/>
    <w:link w:val="853"/>
    <w:pPr>
      <w:widowControl w:val="off"/>
    </w:pPr>
    <w:rPr>
      <w:rFonts w:ascii="Arial" w:hAnsi="Arial" w:eastAsia="Andale Sans UI" w:cs="Arial"/>
      <w:color w:val="auto"/>
      <w:sz w:val="24"/>
      <w:szCs w:val="24"/>
      <w:lang w:val="ru-RU" w:eastAsia="zh-CN" w:bidi="hi-IN"/>
    </w:rPr>
  </w:style>
  <w:style w:type="paragraph" w:styleId="946">
    <w:name w:val="Сноска"/>
    <w:basedOn w:val="853"/>
    <w:next w:val="946"/>
    <w:link w:val="853"/>
    <w:pPr>
      <w:ind w:left="339" w:right="0" w:hanging="339"/>
      <w:suppressLineNumbers/>
    </w:pPr>
    <w:rPr>
      <w:sz w:val="20"/>
      <w:szCs w:val="20"/>
    </w:rPr>
  </w:style>
  <w:style w:type="paragraph" w:styleId="947">
    <w:name w:val="Body Text First Indent"/>
    <w:basedOn w:val="853"/>
    <w:next w:val="947"/>
    <w:link w:val="853"/>
    <w:pPr>
      <w:ind w:left="0" w:right="0" w:firstLine="709"/>
      <w:jc w:val="both"/>
    </w:pPr>
  </w:style>
  <w:style w:type="numbering" w:styleId="948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132</cp:revision>
  <dcterms:created xsi:type="dcterms:W3CDTF">2020-05-19T08:12:00Z</dcterms:created>
  <dcterms:modified xsi:type="dcterms:W3CDTF">2025-03-03T02:38:58Z</dcterms:modified>
</cp:coreProperties>
</file>